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927" w:rsidRPr="00B10A30" w:rsidRDefault="00C15927" w:rsidP="00B10A30">
      <w:pPr>
        <w:spacing w:after="480" w:line="240" w:lineRule="atLeast"/>
        <w:jc w:val="center"/>
        <w:rPr>
          <w:rFonts w:ascii="Arial" w:hAnsi="Arial" w:cs="Arial"/>
          <w:b/>
          <w:bCs/>
          <w:color w:val="333333"/>
          <w:sz w:val="20"/>
          <w:szCs w:val="20"/>
          <w:lang w:eastAsia="sk-SK"/>
        </w:rPr>
      </w:pPr>
      <w:r w:rsidRPr="00B10A30">
        <w:rPr>
          <w:rFonts w:ascii="Arial" w:hAnsi="Arial" w:cs="Arial"/>
          <w:b/>
          <w:bCs/>
          <w:color w:val="333333"/>
          <w:sz w:val="20"/>
          <w:szCs w:val="20"/>
          <w:lang w:eastAsia="sk-SK"/>
        </w:rPr>
        <w:t>Kúpna zmluva o predaji psa</w:t>
      </w:r>
    </w:p>
    <w:p w:rsidR="00C15927" w:rsidRPr="00B10A30" w:rsidRDefault="00C15927" w:rsidP="00B10A30">
      <w:pPr>
        <w:spacing w:after="240" w:line="240" w:lineRule="atLeast"/>
        <w:jc w:val="center"/>
        <w:rPr>
          <w:rFonts w:ascii="Arial" w:hAnsi="Arial" w:cs="Arial"/>
          <w:color w:val="333333"/>
          <w:sz w:val="20"/>
          <w:szCs w:val="20"/>
          <w:lang w:eastAsia="sk-SK"/>
        </w:rPr>
      </w:pPr>
      <w:r w:rsidRPr="00B10A30">
        <w:rPr>
          <w:rFonts w:ascii="Arial" w:hAnsi="Arial" w:cs="Arial"/>
          <w:b/>
          <w:bCs/>
          <w:color w:val="333333"/>
          <w:sz w:val="20"/>
          <w:szCs w:val="20"/>
          <w:lang w:eastAsia="sk-SK"/>
        </w:rPr>
        <w:t>I. Zmluvné strany</w:t>
      </w:r>
    </w:p>
    <w:p w:rsidR="00C15927" w:rsidRPr="00B10A30" w:rsidRDefault="00C15927" w:rsidP="00853478">
      <w:pPr>
        <w:spacing w:after="240" w:line="240" w:lineRule="atLeast"/>
        <w:ind w:left="1410" w:hanging="1410"/>
        <w:rPr>
          <w:rFonts w:ascii="Arial" w:hAnsi="Arial" w:cs="Arial"/>
          <w:color w:val="333333"/>
          <w:sz w:val="20"/>
          <w:szCs w:val="20"/>
          <w:lang w:eastAsia="sk-SK"/>
        </w:rPr>
      </w:pPr>
      <w:r w:rsidRPr="00B10A30">
        <w:rPr>
          <w:rFonts w:ascii="Arial" w:hAnsi="Arial" w:cs="Arial"/>
          <w:color w:val="333333"/>
          <w:sz w:val="20"/>
          <w:szCs w:val="20"/>
          <w:lang w:eastAsia="sk-SK"/>
        </w:rPr>
        <w:t>Predávajúci:</w:t>
      </w:r>
      <w:r>
        <w:rPr>
          <w:rFonts w:ascii="Arial" w:hAnsi="Arial" w:cs="Arial"/>
          <w:color w:val="333333"/>
          <w:sz w:val="20"/>
          <w:szCs w:val="20"/>
          <w:lang w:eastAsia="sk-SK"/>
        </w:rPr>
        <w:tab/>
      </w:r>
      <w:r w:rsidRPr="00B10A30">
        <w:rPr>
          <w:rFonts w:ascii="Arial" w:hAnsi="Arial" w:cs="Arial"/>
          <w:b/>
          <w:bCs/>
          <w:color w:val="333333"/>
          <w:sz w:val="20"/>
          <w:szCs w:val="20"/>
          <w:lang w:eastAsia="sk-SK"/>
        </w:rPr>
        <w:t>M</w:t>
      </w:r>
      <w:r>
        <w:rPr>
          <w:rFonts w:ascii="Arial" w:hAnsi="Arial" w:cs="Arial"/>
          <w:b/>
          <w:bCs/>
          <w:color w:val="333333"/>
          <w:sz w:val="20"/>
          <w:szCs w:val="20"/>
          <w:lang w:eastAsia="sk-SK"/>
        </w:rPr>
        <w:t>eno</w:t>
      </w:r>
      <w:r w:rsidRPr="00B10A30">
        <w:rPr>
          <w:rFonts w:ascii="Arial" w:hAnsi="Arial" w:cs="Arial"/>
          <w:color w:val="333333"/>
          <w:sz w:val="20"/>
          <w:szCs w:val="20"/>
          <w:lang w:eastAsia="sk-SK"/>
        </w:rPr>
        <w:br/>
      </w:r>
      <w:r>
        <w:rPr>
          <w:rFonts w:ascii="Arial" w:hAnsi="Arial" w:cs="Arial"/>
          <w:color w:val="333333"/>
          <w:sz w:val="20"/>
          <w:szCs w:val="20"/>
          <w:lang w:eastAsia="sk-SK"/>
        </w:rPr>
        <w:t>Adresa</w:t>
      </w:r>
      <w:r w:rsidRPr="00B10A30">
        <w:rPr>
          <w:rFonts w:ascii="Arial" w:hAnsi="Arial" w:cs="Arial"/>
          <w:color w:val="333333"/>
          <w:sz w:val="20"/>
          <w:szCs w:val="20"/>
          <w:lang w:eastAsia="sk-SK"/>
        </w:rPr>
        <w:br/>
        <w:t xml:space="preserve">r.č. </w:t>
      </w:r>
    </w:p>
    <w:p w:rsidR="00C15927" w:rsidRPr="00B10A30" w:rsidRDefault="00C15927" w:rsidP="00853478">
      <w:pPr>
        <w:spacing w:after="240" w:line="240" w:lineRule="atLeast"/>
        <w:ind w:left="702" w:firstLine="708"/>
        <w:jc w:val="both"/>
        <w:rPr>
          <w:rFonts w:ascii="Arial" w:hAnsi="Arial" w:cs="Arial"/>
          <w:color w:val="333333"/>
          <w:sz w:val="20"/>
          <w:szCs w:val="20"/>
          <w:lang w:eastAsia="sk-SK"/>
        </w:rPr>
      </w:pPr>
      <w:r w:rsidRPr="00B10A30">
        <w:rPr>
          <w:rFonts w:ascii="Arial" w:hAnsi="Arial" w:cs="Arial"/>
          <w:color w:val="333333"/>
          <w:sz w:val="20"/>
          <w:szCs w:val="20"/>
          <w:lang w:eastAsia="sk-SK"/>
        </w:rPr>
        <w:t>a</w:t>
      </w:r>
    </w:p>
    <w:p w:rsidR="00C15927" w:rsidRPr="00B10A30" w:rsidRDefault="00C15927" w:rsidP="00B10A30">
      <w:pPr>
        <w:spacing w:after="240" w:line="240" w:lineRule="atLeast"/>
        <w:rPr>
          <w:rFonts w:ascii="Arial" w:hAnsi="Arial" w:cs="Arial"/>
          <w:color w:val="333333"/>
          <w:sz w:val="20"/>
          <w:szCs w:val="20"/>
          <w:lang w:eastAsia="sk-SK"/>
        </w:rPr>
      </w:pPr>
      <w:r w:rsidRPr="00B10A30">
        <w:rPr>
          <w:rFonts w:ascii="Arial" w:hAnsi="Arial" w:cs="Arial"/>
          <w:color w:val="333333"/>
          <w:sz w:val="20"/>
          <w:szCs w:val="20"/>
          <w:lang w:eastAsia="sk-SK"/>
        </w:rPr>
        <w:t>Kupujúci:</w:t>
      </w:r>
    </w:p>
    <w:p w:rsidR="00C15927" w:rsidRPr="00B10A30" w:rsidRDefault="00C15927" w:rsidP="00853478">
      <w:pPr>
        <w:spacing w:after="240" w:line="240" w:lineRule="atLeast"/>
        <w:ind w:left="1416"/>
        <w:jc w:val="both"/>
        <w:rPr>
          <w:rFonts w:ascii="Arial" w:hAnsi="Arial" w:cs="Arial"/>
          <w:color w:val="333333"/>
          <w:sz w:val="20"/>
          <w:szCs w:val="20"/>
          <w:lang w:eastAsia="sk-SK"/>
        </w:rPr>
      </w:pPr>
      <w:r w:rsidRPr="00B10A30">
        <w:rPr>
          <w:rFonts w:ascii="Arial" w:hAnsi="Arial" w:cs="Arial"/>
          <w:b/>
          <w:bCs/>
          <w:color w:val="333333"/>
          <w:sz w:val="20"/>
          <w:szCs w:val="20"/>
          <w:lang w:eastAsia="sk-SK"/>
        </w:rPr>
        <w:t>M</w:t>
      </w:r>
      <w:r>
        <w:rPr>
          <w:rFonts w:ascii="Arial" w:hAnsi="Arial" w:cs="Arial"/>
          <w:b/>
          <w:bCs/>
          <w:color w:val="333333"/>
          <w:sz w:val="20"/>
          <w:szCs w:val="20"/>
          <w:lang w:eastAsia="sk-SK"/>
        </w:rPr>
        <w:t>eno</w:t>
      </w:r>
      <w:r w:rsidRPr="00B10A30">
        <w:rPr>
          <w:rFonts w:ascii="Arial" w:hAnsi="Arial" w:cs="Arial"/>
          <w:color w:val="333333"/>
          <w:sz w:val="20"/>
          <w:szCs w:val="20"/>
          <w:lang w:eastAsia="sk-SK"/>
        </w:rPr>
        <w:br/>
      </w:r>
      <w:r>
        <w:rPr>
          <w:rFonts w:ascii="Arial" w:hAnsi="Arial" w:cs="Arial"/>
          <w:color w:val="333333"/>
          <w:sz w:val="20"/>
          <w:szCs w:val="20"/>
          <w:lang w:eastAsia="sk-SK"/>
        </w:rPr>
        <w:t>Adresa</w:t>
      </w:r>
      <w:r w:rsidRPr="00B10A30">
        <w:rPr>
          <w:rFonts w:ascii="Arial" w:hAnsi="Arial" w:cs="Arial"/>
          <w:color w:val="333333"/>
          <w:sz w:val="20"/>
          <w:szCs w:val="20"/>
          <w:lang w:eastAsia="sk-SK"/>
        </w:rPr>
        <w:br/>
        <w:t>r.č.</w:t>
      </w:r>
    </w:p>
    <w:p w:rsidR="00C15927" w:rsidRPr="00B10A30" w:rsidRDefault="00C15927" w:rsidP="00B10A30">
      <w:pPr>
        <w:spacing w:after="240" w:line="240" w:lineRule="atLeast"/>
        <w:jc w:val="center"/>
        <w:rPr>
          <w:rFonts w:ascii="Arial" w:hAnsi="Arial" w:cs="Arial"/>
          <w:color w:val="333333"/>
          <w:sz w:val="20"/>
          <w:szCs w:val="20"/>
          <w:lang w:eastAsia="sk-SK"/>
        </w:rPr>
      </w:pPr>
      <w:r w:rsidRPr="00B10A30">
        <w:rPr>
          <w:rFonts w:ascii="Arial" w:hAnsi="Arial" w:cs="Arial"/>
          <w:b/>
          <w:bCs/>
          <w:color w:val="333333"/>
          <w:sz w:val="20"/>
          <w:szCs w:val="20"/>
          <w:lang w:eastAsia="sk-SK"/>
        </w:rPr>
        <w:t>II. Predmet plnenia</w:t>
      </w:r>
    </w:p>
    <w:p w:rsidR="00C15927" w:rsidRPr="00B10A30" w:rsidRDefault="00C15927" w:rsidP="00B10A30">
      <w:pPr>
        <w:spacing w:after="240" w:line="240" w:lineRule="atLeast"/>
        <w:rPr>
          <w:rFonts w:ascii="Arial" w:hAnsi="Arial" w:cs="Arial"/>
          <w:color w:val="333333"/>
          <w:sz w:val="20"/>
          <w:szCs w:val="20"/>
          <w:lang w:eastAsia="sk-SK"/>
        </w:rPr>
      </w:pPr>
      <w:r w:rsidRPr="00B10A30">
        <w:rPr>
          <w:rFonts w:ascii="Arial" w:hAnsi="Arial" w:cs="Arial"/>
          <w:color w:val="333333"/>
          <w:sz w:val="20"/>
          <w:szCs w:val="20"/>
          <w:lang w:eastAsia="sk-SK"/>
        </w:rPr>
        <w:t>Predmetom plnenia je šteniatko:</w:t>
      </w:r>
    </w:p>
    <w:p w:rsidR="00C15927" w:rsidRPr="00B10A30" w:rsidRDefault="00C15927" w:rsidP="00B10A30">
      <w:pPr>
        <w:spacing w:after="240" w:line="240" w:lineRule="atLeast"/>
        <w:rPr>
          <w:rFonts w:ascii="Arial" w:hAnsi="Arial" w:cs="Arial"/>
          <w:color w:val="333333"/>
          <w:sz w:val="20"/>
          <w:szCs w:val="20"/>
          <w:lang w:eastAsia="sk-SK"/>
        </w:rPr>
      </w:pPr>
      <w:r w:rsidRPr="00B10A30">
        <w:rPr>
          <w:rFonts w:ascii="Arial" w:hAnsi="Arial" w:cs="Arial"/>
          <w:b/>
          <w:bCs/>
          <w:color w:val="333333"/>
          <w:sz w:val="20"/>
          <w:szCs w:val="20"/>
          <w:lang w:eastAsia="sk-SK"/>
        </w:rPr>
        <w:t>plemena</w:t>
      </w:r>
      <w:r w:rsidRPr="00B10A30">
        <w:rPr>
          <w:rFonts w:ascii="Arial" w:hAnsi="Arial" w:cs="Arial"/>
          <w:color w:val="333333"/>
          <w:sz w:val="20"/>
          <w:szCs w:val="20"/>
          <w:lang w:eastAsia="sk-SK"/>
        </w:rPr>
        <w:t>:</w:t>
      </w:r>
      <w:r w:rsidRPr="00B10A30">
        <w:rPr>
          <w:rFonts w:ascii="Arial" w:hAnsi="Arial" w:cs="Arial"/>
          <w:color w:val="333333"/>
          <w:sz w:val="20"/>
          <w:szCs w:val="20"/>
          <w:lang w:eastAsia="sk-SK"/>
        </w:rPr>
        <w:br/>
      </w:r>
      <w:r w:rsidRPr="00B10A30">
        <w:rPr>
          <w:rFonts w:ascii="Arial" w:hAnsi="Arial" w:cs="Arial"/>
          <w:b/>
          <w:bCs/>
          <w:color w:val="333333"/>
          <w:sz w:val="20"/>
          <w:szCs w:val="20"/>
          <w:lang w:eastAsia="sk-SK"/>
        </w:rPr>
        <w:t>meno:</w:t>
      </w:r>
      <w:r w:rsidRPr="00B10A30">
        <w:rPr>
          <w:rFonts w:ascii="Arial" w:hAnsi="Arial" w:cs="Arial"/>
          <w:color w:val="333333"/>
          <w:sz w:val="20"/>
          <w:szCs w:val="20"/>
          <w:lang w:eastAsia="sk-SK"/>
        </w:rPr>
        <w:br/>
      </w:r>
      <w:r w:rsidRPr="00B10A30">
        <w:rPr>
          <w:rFonts w:ascii="Arial" w:hAnsi="Arial" w:cs="Arial"/>
          <w:b/>
          <w:bCs/>
          <w:color w:val="333333"/>
          <w:sz w:val="20"/>
          <w:szCs w:val="20"/>
          <w:lang w:eastAsia="sk-SK"/>
        </w:rPr>
        <w:t>názov chovnej stanice:</w:t>
      </w:r>
      <w:r w:rsidRPr="00B10A30">
        <w:rPr>
          <w:rFonts w:ascii="Arial" w:hAnsi="Arial" w:cs="Arial"/>
          <w:color w:val="333333"/>
          <w:sz w:val="20"/>
          <w:szCs w:val="20"/>
          <w:lang w:eastAsia="sk-SK"/>
        </w:rPr>
        <w:br/>
      </w:r>
      <w:r w:rsidRPr="00B10A30">
        <w:rPr>
          <w:rFonts w:ascii="Arial" w:hAnsi="Arial" w:cs="Arial"/>
          <w:b/>
          <w:bCs/>
          <w:color w:val="333333"/>
          <w:sz w:val="20"/>
          <w:szCs w:val="20"/>
          <w:lang w:eastAsia="sk-SK"/>
        </w:rPr>
        <w:t>narodené:</w:t>
      </w:r>
      <w:r w:rsidRPr="00B10A30">
        <w:rPr>
          <w:rFonts w:ascii="Arial" w:hAnsi="Arial" w:cs="Arial"/>
          <w:color w:val="333333"/>
          <w:sz w:val="20"/>
          <w:szCs w:val="20"/>
          <w:lang w:eastAsia="sk-SK"/>
        </w:rPr>
        <w:br/>
      </w:r>
      <w:r w:rsidRPr="00B10A30">
        <w:rPr>
          <w:rFonts w:ascii="Arial" w:hAnsi="Arial" w:cs="Arial"/>
          <w:b/>
          <w:bCs/>
          <w:color w:val="333333"/>
          <w:sz w:val="20"/>
          <w:szCs w:val="20"/>
          <w:lang w:eastAsia="sk-SK"/>
        </w:rPr>
        <w:t>tetovacie číslo:</w:t>
      </w:r>
      <w:r w:rsidRPr="00B10A30">
        <w:rPr>
          <w:rFonts w:ascii="Arial" w:hAnsi="Arial" w:cs="Arial"/>
          <w:color w:val="333333"/>
          <w:sz w:val="20"/>
          <w:szCs w:val="20"/>
          <w:lang w:eastAsia="sk-SK"/>
        </w:rPr>
        <w:br/>
      </w:r>
      <w:r w:rsidRPr="00B10A30">
        <w:rPr>
          <w:rFonts w:ascii="Arial" w:hAnsi="Arial" w:cs="Arial"/>
          <w:b/>
          <w:bCs/>
          <w:color w:val="333333"/>
          <w:sz w:val="20"/>
          <w:szCs w:val="20"/>
          <w:lang w:eastAsia="sk-SK"/>
        </w:rPr>
        <w:t>pohlavie:</w:t>
      </w:r>
      <w:r w:rsidRPr="00B10A30">
        <w:rPr>
          <w:rFonts w:ascii="Arial" w:hAnsi="Arial" w:cs="Arial"/>
          <w:color w:val="333333"/>
          <w:sz w:val="20"/>
          <w:szCs w:val="20"/>
          <w:lang w:eastAsia="sk-SK"/>
        </w:rPr>
        <w:br/>
      </w:r>
      <w:r w:rsidRPr="00B10A30">
        <w:rPr>
          <w:rFonts w:ascii="Arial" w:hAnsi="Arial" w:cs="Arial"/>
          <w:b/>
          <w:bCs/>
          <w:color w:val="333333"/>
          <w:sz w:val="20"/>
          <w:szCs w:val="20"/>
          <w:lang w:eastAsia="sk-SK"/>
        </w:rPr>
        <w:t>farba:</w:t>
      </w:r>
      <w:r w:rsidRPr="00B10A30">
        <w:rPr>
          <w:rFonts w:ascii="Arial" w:hAnsi="Arial" w:cs="Arial"/>
          <w:color w:val="333333"/>
          <w:sz w:val="20"/>
          <w:szCs w:val="20"/>
          <w:lang w:eastAsia="sk-SK"/>
        </w:rPr>
        <w:br/>
      </w:r>
      <w:r w:rsidRPr="00B10A30">
        <w:rPr>
          <w:rFonts w:ascii="Arial" w:hAnsi="Arial" w:cs="Arial"/>
          <w:b/>
          <w:bCs/>
          <w:color w:val="333333"/>
          <w:sz w:val="20"/>
          <w:szCs w:val="20"/>
          <w:lang w:eastAsia="sk-SK"/>
        </w:rPr>
        <w:t>otec:</w:t>
      </w:r>
      <w:r w:rsidRPr="00B10A30">
        <w:rPr>
          <w:rFonts w:ascii="Arial" w:hAnsi="Arial" w:cs="Arial"/>
          <w:color w:val="333333"/>
          <w:sz w:val="20"/>
          <w:szCs w:val="20"/>
          <w:lang w:eastAsia="sk-SK"/>
        </w:rPr>
        <w:br/>
      </w:r>
      <w:r w:rsidRPr="00B10A30">
        <w:rPr>
          <w:rFonts w:ascii="Arial" w:hAnsi="Arial" w:cs="Arial"/>
          <w:b/>
          <w:bCs/>
          <w:color w:val="333333"/>
          <w:sz w:val="20"/>
          <w:szCs w:val="20"/>
          <w:lang w:eastAsia="sk-SK"/>
        </w:rPr>
        <w:t>matka:</w:t>
      </w:r>
    </w:p>
    <w:p w:rsidR="00C15927" w:rsidRPr="00B10A30" w:rsidRDefault="00C15927" w:rsidP="00B10A30">
      <w:pPr>
        <w:spacing w:after="240" w:line="240" w:lineRule="atLeast"/>
        <w:jc w:val="center"/>
        <w:rPr>
          <w:rFonts w:ascii="Arial" w:hAnsi="Arial" w:cs="Arial"/>
          <w:color w:val="333333"/>
          <w:sz w:val="20"/>
          <w:szCs w:val="20"/>
          <w:lang w:eastAsia="sk-SK"/>
        </w:rPr>
      </w:pPr>
      <w:r w:rsidRPr="00B10A30">
        <w:rPr>
          <w:rFonts w:ascii="Arial" w:hAnsi="Arial" w:cs="Arial"/>
          <w:b/>
          <w:bCs/>
          <w:color w:val="333333"/>
          <w:sz w:val="20"/>
          <w:szCs w:val="20"/>
          <w:lang w:eastAsia="sk-SK"/>
        </w:rPr>
        <w:t>III. Cena plnenia</w:t>
      </w:r>
    </w:p>
    <w:p w:rsidR="00C15927" w:rsidRDefault="00C15927" w:rsidP="007C42B3">
      <w:pPr>
        <w:spacing w:after="240" w:line="240" w:lineRule="atLeast"/>
        <w:rPr>
          <w:rFonts w:ascii="Arial" w:hAnsi="Arial" w:cs="Arial"/>
          <w:color w:val="333333"/>
          <w:sz w:val="20"/>
          <w:szCs w:val="20"/>
          <w:lang w:eastAsia="sk-SK"/>
        </w:rPr>
      </w:pPr>
      <w:r w:rsidRPr="00B10A30">
        <w:rPr>
          <w:rFonts w:ascii="Arial" w:hAnsi="Arial" w:cs="Arial"/>
          <w:b/>
          <w:bCs/>
          <w:color w:val="333333"/>
          <w:sz w:val="20"/>
          <w:szCs w:val="20"/>
          <w:lang w:eastAsia="sk-SK"/>
        </w:rPr>
        <w:t>3.1</w:t>
      </w:r>
    </w:p>
    <w:p w:rsidR="00C15927" w:rsidRDefault="00C15927" w:rsidP="007C42B3">
      <w:pPr>
        <w:spacing w:after="240" w:line="240" w:lineRule="atLeast"/>
        <w:rPr>
          <w:rFonts w:ascii="Arial" w:hAnsi="Arial" w:cs="Arial"/>
          <w:color w:val="333333"/>
          <w:sz w:val="20"/>
          <w:szCs w:val="20"/>
          <w:lang w:eastAsia="sk-SK"/>
        </w:rPr>
      </w:pPr>
      <w:r w:rsidRPr="00B10A30">
        <w:rPr>
          <w:rFonts w:ascii="Arial" w:hAnsi="Arial" w:cs="Arial"/>
          <w:color w:val="009900"/>
          <w:sz w:val="20"/>
          <w:szCs w:val="20"/>
          <w:u w:val="single"/>
          <w:lang w:eastAsia="sk-SK"/>
        </w:rPr>
        <w:t>Cena</w:t>
      </w:r>
      <w:r w:rsidRPr="00B10A30">
        <w:rPr>
          <w:rFonts w:ascii="Arial" w:hAnsi="Arial" w:cs="Arial"/>
          <w:color w:val="333333"/>
          <w:sz w:val="20"/>
          <w:szCs w:val="20"/>
          <w:lang w:eastAsia="sk-SK"/>
        </w:rPr>
        <w:t xml:space="preserve"> je stanovená dohodou na </w:t>
      </w:r>
      <w:r>
        <w:rPr>
          <w:rFonts w:ascii="Arial" w:hAnsi="Arial" w:cs="Arial"/>
          <w:color w:val="333333"/>
          <w:sz w:val="20"/>
          <w:szCs w:val="20"/>
          <w:lang w:eastAsia="sk-SK"/>
        </w:rPr>
        <w:t>XXX</w:t>
      </w:r>
      <w:r w:rsidRPr="00B10A30">
        <w:rPr>
          <w:rFonts w:ascii="Arial" w:hAnsi="Arial" w:cs="Arial"/>
          <w:color w:val="333333"/>
          <w:sz w:val="20"/>
          <w:szCs w:val="20"/>
          <w:lang w:eastAsia="sk-SK"/>
        </w:rPr>
        <w:t xml:space="preserve">,- EUR (slovom </w:t>
      </w:r>
      <w:r>
        <w:rPr>
          <w:rFonts w:ascii="Arial" w:hAnsi="Arial" w:cs="Arial"/>
          <w:color w:val="333333"/>
          <w:sz w:val="20"/>
          <w:szCs w:val="20"/>
          <w:lang w:eastAsia="sk-SK"/>
        </w:rPr>
        <w:t>XXX</w:t>
      </w:r>
      <w:r w:rsidRPr="00B10A30">
        <w:rPr>
          <w:rFonts w:ascii="Arial" w:hAnsi="Arial" w:cs="Arial"/>
          <w:color w:val="333333"/>
          <w:sz w:val="20"/>
          <w:szCs w:val="20"/>
          <w:lang w:eastAsia="sk-SK"/>
        </w:rPr>
        <w:t xml:space="preserve"> Eur). Platba v hotovosti pri odbere.</w:t>
      </w:r>
    </w:p>
    <w:p w:rsidR="00C15927" w:rsidRDefault="00C15927" w:rsidP="007C42B3">
      <w:pPr>
        <w:spacing w:after="240" w:line="240" w:lineRule="atLeast"/>
        <w:rPr>
          <w:rFonts w:ascii="Arial" w:hAnsi="Arial" w:cs="Arial"/>
          <w:b/>
          <w:bCs/>
          <w:color w:val="333333"/>
          <w:sz w:val="20"/>
          <w:szCs w:val="20"/>
          <w:lang w:eastAsia="sk-SK"/>
        </w:rPr>
      </w:pPr>
      <w:r w:rsidRPr="00B10A30">
        <w:rPr>
          <w:rFonts w:ascii="Arial" w:hAnsi="Arial" w:cs="Arial"/>
          <w:b/>
          <w:bCs/>
          <w:color w:val="333333"/>
          <w:sz w:val="20"/>
          <w:szCs w:val="20"/>
          <w:lang w:eastAsia="sk-SK"/>
        </w:rPr>
        <w:t>3.2</w:t>
      </w:r>
    </w:p>
    <w:p w:rsidR="00C15927" w:rsidRPr="00B10A30" w:rsidRDefault="00C15927" w:rsidP="007C42B3">
      <w:pPr>
        <w:spacing w:after="240" w:line="240" w:lineRule="atLeast"/>
        <w:rPr>
          <w:rFonts w:ascii="Arial" w:hAnsi="Arial" w:cs="Arial"/>
          <w:color w:val="333333"/>
          <w:sz w:val="20"/>
          <w:szCs w:val="20"/>
          <w:lang w:eastAsia="sk-SK"/>
        </w:rPr>
      </w:pPr>
      <w:r w:rsidRPr="00B10A30">
        <w:rPr>
          <w:rFonts w:ascii="Arial" w:hAnsi="Arial" w:cs="Arial"/>
          <w:color w:val="333333"/>
          <w:sz w:val="20"/>
          <w:szCs w:val="20"/>
          <w:lang w:eastAsia="sk-SK"/>
        </w:rPr>
        <w:t>Súčasťou plnenia je ďalej:</w:t>
      </w:r>
      <w:r w:rsidRPr="00B10A30">
        <w:rPr>
          <w:rFonts w:ascii="Arial" w:hAnsi="Arial" w:cs="Arial"/>
          <w:color w:val="333333"/>
          <w:sz w:val="20"/>
          <w:szCs w:val="20"/>
          <w:lang w:eastAsia="sk-SK"/>
        </w:rPr>
        <w:br/>
        <w:t>Preukaz o pôvode (rodokmeň) </w:t>
      </w:r>
      <w:r w:rsidRPr="00B10A30">
        <w:rPr>
          <w:rFonts w:ascii="Arial" w:hAnsi="Arial" w:cs="Arial"/>
          <w:color w:val="333333"/>
          <w:sz w:val="20"/>
          <w:szCs w:val="20"/>
          <w:lang w:eastAsia="sk-SK"/>
        </w:rPr>
        <w:br/>
        <w:t>Medzinárodný očkovací preukaz</w:t>
      </w:r>
      <w:r w:rsidRPr="00B10A30">
        <w:rPr>
          <w:rFonts w:ascii="Arial" w:hAnsi="Arial" w:cs="Arial"/>
          <w:color w:val="333333"/>
          <w:sz w:val="20"/>
          <w:szCs w:val="20"/>
          <w:lang w:eastAsia="sk-SK"/>
        </w:rPr>
        <w:br/>
        <w:t>Chovateľské informácie (o očkovaní, odčervovaní, kŕmení, atď...)</w:t>
      </w:r>
      <w:r w:rsidRPr="00B10A30">
        <w:rPr>
          <w:rFonts w:ascii="Arial" w:hAnsi="Arial" w:cs="Arial"/>
          <w:color w:val="333333"/>
          <w:sz w:val="20"/>
          <w:szCs w:val="20"/>
          <w:lang w:eastAsia="sk-SK"/>
        </w:rPr>
        <w:br/>
        <w:t>Kŕmna dávka na 1 deň</w:t>
      </w:r>
    </w:p>
    <w:p w:rsidR="00C15927" w:rsidRPr="00B10A30" w:rsidRDefault="00C15927" w:rsidP="00B10A30">
      <w:pPr>
        <w:spacing w:after="240" w:line="240" w:lineRule="atLeast"/>
        <w:jc w:val="center"/>
        <w:rPr>
          <w:rFonts w:ascii="Arial" w:hAnsi="Arial" w:cs="Arial"/>
          <w:color w:val="333333"/>
          <w:sz w:val="20"/>
          <w:szCs w:val="20"/>
          <w:lang w:eastAsia="sk-SK"/>
        </w:rPr>
      </w:pPr>
      <w:r w:rsidRPr="00B10A30">
        <w:rPr>
          <w:rFonts w:ascii="Arial" w:hAnsi="Arial" w:cs="Arial"/>
          <w:b/>
          <w:bCs/>
          <w:color w:val="333333"/>
          <w:sz w:val="20"/>
          <w:szCs w:val="20"/>
          <w:lang w:eastAsia="sk-SK"/>
        </w:rPr>
        <w:t>IV. Dodacie podmienky</w:t>
      </w:r>
    </w:p>
    <w:p w:rsidR="00C15927" w:rsidRPr="00B10A30" w:rsidRDefault="00C15927" w:rsidP="00B10A30">
      <w:pPr>
        <w:spacing w:after="240" w:line="240" w:lineRule="atLeast"/>
        <w:rPr>
          <w:rFonts w:ascii="Arial" w:hAnsi="Arial" w:cs="Arial"/>
          <w:color w:val="333333"/>
          <w:sz w:val="20"/>
          <w:szCs w:val="20"/>
          <w:lang w:eastAsia="sk-SK"/>
        </w:rPr>
      </w:pPr>
      <w:r w:rsidRPr="00B10A30">
        <w:rPr>
          <w:rFonts w:ascii="Arial" w:hAnsi="Arial" w:cs="Arial"/>
          <w:b/>
          <w:bCs/>
          <w:color w:val="333333"/>
          <w:sz w:val="20"/>
          <w:szCs w:val="20"/>
          <w:lang w:eastAsia="sk-SK"/>
        </w:rPr>
        <w:t>4.1</w:t>
      </w:r>
    </w:p>
    <w:p w:rsidR="00C15927" w:rsidRPr="00B10A30" w:rsidRDefault="00C15927" w:rsidP="00B10A30">
      <w:pPr>
        <w:spacing w:after="240" w:line="240" w:lineRule="atLeast"/>
        <w:jc w:val="both"/>
        <w:rPr>
          <w:rFonts w:ascii="Arial" w:hAnsi="Arial" w:cs="Arial"/>
          <w:color w:val="333333"/>
          <w:sz w:val="20"/>
          <w:szCs w:val="20"/>
          <w:lang w:eastAsia="sk-SK"/>
        </w:rPr>
      </w:pPr>
      <w:r w:rsidRPr="00B10A30">
        <w:rPr>
          <w:rFonts w:ascii="Arial" w:hAnsi="Arial" w:cs="Arial"/>
          <w:color w:val="333333"/>
          <w:sz w:val="20"/>
          <w:szCs w:val="20"/>
          <w:lang w:eastAsia="sk-SK"/>
        </w:rPr>
        <w:t>Predávajúci odovzdáva šteniatko zdravé, zaočkované, odčervené (vedie záznam, ktorý je prílohou tejto zmluvy) a v čase odovzdávania nejaví šteniatko žiadne znaky niektorej z bežných infekčných chorôb, ručí za jeho zdravie po dobu 14 dní od jeho prevzatia kupujúcim. Keď sa počas tejto doby prejavia príznaky niektorej bežnej infekčnej choroby psov, má kupujúci právo na vrátenie peňazí v plnej výške a to proti vráteniu šteniatka predávajúcemu. V prípade úhynu šteniatka z dôvodu infekčného ochorenia behom tejto doby, má kupujúci právo na vrátenie peňazí v plnej výške proti pitevnej správe.</w:t>
      </w:r>
    </w:p>
    <w:p w:rsidR="00C15927" w:rsidRPr="00B10A30" w:rsidRDefault="00C15927" w:rsidP="00B10A30">
      <w:pPr>
        <w:spacing w:after="240" w:line="240" w:lineRule="atLeast"/>
        <w:rPr>
          <w:rFonts w:ascii="Arial" w:hAnsi="Arial" w:cs="Arial"/>
          <w:color w:val="333333"/>
          <w:sz w:val="20"/>
          <w:szCs w:val="20"/>
          <w:lang w:eastAsia="sk-SK"/>
        </w:rPr>
      </w:pPr>
      <w:r w:rsidRPr="00B10A30">
        <w:rPr>
          <w:rFonts w:ascii="Arial" w:hAnsi="Arial" w:cs="Arial"/>
          <w:b/>
          <w:bCs/>
          <w:color w:val="333333"/>
          <w:sz w:val="20"/>
          <w:szCs w:val="20"/>
          <w:lang w:eastAsia="sk-SK"/>
        </w:rPr>
        <w:t>4.2</w:t>
      </w:r>
    </w:p>
    <w:p w:rsidR="00C15927" w:rsidRPr="00B10A30" w:rsidRDefault="00C15927" w:rsidP="00B10A30">
      <w:pPr>
        <w:spacing w:after="240" w:line="240" w:lineRule="atLeast"/>
        <w:jc w:val="both"/>
        <w:rPr>
          <w:rFonts w:ascii="Arial" w:hAnsi="Arial" w:cs="Arial"/>
          <w:color w:val="333333"/>
          <w:sz w:val="20"/>
          <w:szCs w:val="20"/>
          <w:lang w:eastAsia="sk-SK"/>
        </w:rPr>
      </w:pPr>
      <w:r w:rsidRPr="00B10A30">
        <w:rPr>
          <w:rFonts w:ascii="Arial" w:hAnsi="Arial" w:cs="Arial"/>
          <w:color w:val="333333"/>
          <w:sz w:val="20"/>
          <w:szCs w:val="20"/>
          <w:lang w:eastAsia="sk-SK"/>
        </w:rPr>
        <w:t>Predávajúci odporúča kupujúcemu preveriť vlastnosti šteniatka na výstavách psov, skúškach, zvode a bonitácii. K tomu mu poskytne kedykoľvek potrebné informácie.</w:t>
      </w:r>
    </w:p>
    <w:p w:rsidR="00C15927" w:rsidRPr="00B10A30" w:rsidRDefault="00C15927" w:rsidP="00B10A30">
      <w:pPr>
        <w:spacing w:after="240" w:line="240" w:lineRule="atLeast"/>
        <w:rPr>
          <w:rFonts w:ascii="Arial" w:hAnsi="Arial" w:cs="Arial"/>
          <w:color w:val="333333"/>
          <w:sz w:val="20"/>
          <w:szCs w:val="20"/>
          <w:lang w:eastAsia="sk-SK"/>
        </w:rPr>
      </w:pPr>
      <w:r w:rsidRPr="00B10A30">
        <w:rPr>
          <w:rFonts w:ascii="Arial" w:hAnsi="Arial" w:cs="Arial"/>
          <w:b/>
          <w:bCs/>
          <w:color w:val="333333"/>
          <w:sz w:val="20"/>
          <w:szCs w:val="20"/>
          <w:lang w:eastAsia="sk-SK"/>
        </w:rPr>
        <w:t>4.3</w:t>
      </w:r>
    </w:p>
    <w:p w:rsidR="00C15927" w:rsidRPr="00B10A30" w:rsidRDefault="00C15927" w:rsidP="00B10A30">
      <w:pPr>
        <w:spacing w:after="240" w:line="240" w:lineRule="atLeast"/>
        <w:jc w:val="both"/>
        <w:rPr>
          <w:rFonts w:ascii="Arial" w:hAnsi="Arial" w:cs="Arial"/>
          <w:color w:val="333333"/>
          <w:sz w:val="20"/>
          <w:szCs w:val="20"/>
          <w:lang w:eastAsia="sk-SK"/>
        </w:rPr>
      </w:pPr>
      <w:r w:rsidRPr="00B10A30">
        <w:rPr>
          <w:rFonts w:ascii="Arial" w:hAnsi="Arial" w:cs="Arial"/>
          <w:color w:val="333333"/>
          <w:sz w:val="20"/>
          <w:szCs w:val="20"/>
          <w:lang w:eastAsia="sk-SK"/>
        </w:rPr>
        <w:t>Kupujúci sa zaväzuje vytvoriť čo najlep</w:t>
      </w:r>
      <w:r>
        <w:rPr>
          <w:rFonts w:ascii="Arial" w:hAnsi="Arial" w:cs="Arial"/>
          <w:color w:val="333333"/>
          <w:sz w:val="20"/>
          <w:szCs w:val="20"/>
          <w:lang w:eastAsia="sk-SK"/>
        </w:rPr>
        <w:t>šie podmienky pre chov</w:t>
      </w:r>
      <w:r w:rsidRPr="00B10A30">
        <w:rPr>
          <w:rFonts w:ascii="Arial" w:hAnsi="Arial" w:cs="Arial"/>
          <w:color w:val="333333"/>
          <w:sz w:val="20"/>
          <w:szCs w:val="20"/>
          <w:lang w:eastAsia="sk-SK"/>
        </w:rPr>
        <w:t xml:space="preserve"> a nedopustí jeho týranie. Ďalej sa zaväzuje poskytovať predávajúcemu na požiadanie informácie o vývoji a závažných skutočnostiach týkajúcich sa kúpeného psa. V prípade ďalšieho predaja má predávajúci predkupné právo na predmet plnenia. Kupujúci je povinný oznámiť údaje o novom majiteľovi v prípade, že predávajúci nevyužije svoje predkupné právo.</w:t>
      </w:r>
    </w:p>
    <w:p w:rsidR="00C15927" w:rsidRPr="00B10A30" w:rsidRDefault="00C15927" w:rsidP="00B10A30">
      <w:pPr>
        <w:spacing w:after="240" w:line="240" w:lineRule="atLeast"/>
        <w:rPr>
          <w:rFonts w:ascii="Arial" w:hAnsi="Arial" w:cs="Arial"/>
          <w:color w:val="333333"/>
          <w:sz w:val="20"/>
          <w:szCs w:val="20"/>
          <w:lang w:eastAsia="sk-SK"/>
        </w:rPr>
      </w:pPr>
      <w:r w:rsidRPr="00B10A30">
        <w:rPr>
          <w:rFonts w:ascii="Arial" w:hAnsi="Arial" w:cs="Arial"/>
          <w:b/>
          <w:bCs/>
          <w:color w:val="333333"/>
          <w:sz w:val="20"/>
          <w:szCs w:val="20"/>
          <w:lang w:eastAsia="sk-SK"/>
        </w:rPr>
        <w:t>4.4</w:t>
      </w:r>
    </w:p>
    <w:p w:rsidR="00C15927" w:rsidRPr="00B10A30" w:rsidRDefault="00C15927" w:rsidP="00B10A30">
      <w:pPr>
        <w:spacing w:after="240" w:line="240" w:lineRule="atLeast"/>
        <w:jc w:val="both"/>
        <w:rPr>
          <w:rFonts w:ascii="Arial" w:hAnsi="Arial" w:cs="Arial"/>
          <w:color w:val="333333"/>
          <w:sz w:val="20"/>
          <w:szCs w:val="20"/>
          <w:lang w:eastAsia="sk-SK"/>
        </w:rPr>
      </w:pPr>
      <w:r w:rsidRPr="00B10A30">
        <w:rPr>
          <w:rFonts w:ascii="Arial" w:hAnsi="Arial" w:cs="Arial"/>
          <w:color w:val="333333"/>
          <w:sz w:val="20"/>
          <w:szCs w:val="20"/>
          <w:lang w:eastAsia="sk-SK"/>
        </w:rPr>
        <w:t>Predávajúci prehlasuje, že mu podľa jeho najlepšieho vedomia a svedomia nie sú známe žiadne skutočnosti, ktoré by bránili zdravému vývoju predávaného šteniatka a že kupujúcemu nezatajil žiadne vady ani zdravotné problémy šteniatka.</w:t>
      </w:r>
    </w:p>
    <w:p w:rsidR="00C15927" w:rsidRPr="00B10A30" w:rsidRDefault="00C15927" w:rsidP="00B10A30">
      <w:pPr>
        <w:spacing w:after="240" w:line="240" w:lineRule="atLeast"/>
        <w:rPr>
          <w:rFonts w:ascii="Arial" w:hAnsi="Arial" w:cs="Arial"/>
          <w:color w:val="333333"/>
          <w:sz w:val="20"/>
          <w:szCs w:val="20"/>
          <w:lang w:eastAsia="sk-SK"/>
        </w:rPr>
      </w:pPr>
      <w:r w:rsidRPr="00B10A30">
        <w:rPr>
          <w:rFonts w:ascii="Arial" w:hAnsi="Arial" w:cs="Arial"/>
          <w:b/>
          <w:bCs/>
          <w:color w:val="333333"/>
          <w:sz w:val="20"/>
          <w:szCs w:val="20"/>
          <w:lang w:eastAsia="sk-SK"/>
        </w:rPr>
        <w:t>4.5</w:t>
      </w:r>
    </w:p>
    <w:p w:rsidR="00C15927" w:rsidRPr="00B10A30" w:rsidRDefault="00C15927" w:rsidP="00B10A30">
      <w:pPr>
        <w:spacing w:after="240" w:line="240" w:lineRule="atLeast"/>
        <w:jc w:val="both"/>
        <w:rPr>
          <w:rFonts w:ascii="Arial" w:hAnsi="Arial" w:cs="Arial"/>
          <w:color w:val="333333"/>
          <w:sz w:val="20"/>
          <w:szCs w:val="20"/>
          <w:lang w:eastAsia="sk-SK"/>
        </w:rPr>
      </w:pPr>
      <w:r w:rsidRPr="00B10A30">
        <w:rPr>
          <w:rFonts w:ascii="Arial" w:hAnsi="Arial" w:cs="Arial"/>
          <w:color w:val="333333"/>
          <w:sz w:val="20"/>
          <w:szCs w:val="20"/>
          <w:lang w:eastAsia="sk-SK"/>
        </w:rPr>
        <w:t>Zmluva je vyhotovená v dvoch exemplároch, každá zmluvná strana prevezme jeden.</w:t>
      </w:r>
    </w:p>
    <w:p w:rsidR="00C15927" w:rsidRPr="00B10A30" w:rsidRDefault="00C15927" w:rsidP="00B10A30">
      <w:pPr>
        <w:spacing w:after="240" w:line="240" w:lineRule="atLeast"/>
        <w:jc w:val="center"/>
        <w:rPr>
          <w:rFonts w:ascii="Arial" w:hAnsi="Arial" w:cs="Arial"/>
          <w:color w:val="333333"/>
          <w:sz w:val="20"/>
          <w:szCs w:val="20"/>
          <w:lang w:eastAsia="sk-SK"/>
        </w:rPr>
      </w:pPr>
      <w:r w:rsidRPr="00B10A30">
        <w:rPr>
          <w:rFonts w:ascii="Arial" w:hAnsi="Arial" w:cs="Arial"/>
          <w:color w:val="333333"/>
          <w:sz w:val="20"/>
          <w:szCs w:val="20"/>
          <w:lang w:eastAsia="sk-SK"/>
        </w:rPr>
        <w:br/>
        <w:t>Predávajúci</w:t>
      </w:r>
    </w:p>
    <w:p w:rsidR="00C15927" w:rsidRPr="00B10A30" w:rsidRDefault="00C15927" w:rsidP="00B10A30">
      <w:pPr>
        <w:spacing w:after="240" w:line="240" w:lineRule="atLeast"/>
        <w:jc w:val="center"/>
        <w:rPr>
          <w:rFonts w:ascii="Arial" w:hAnsi="Arial" w:cs="Arial"/>
          <w:color w:val="333333"/>
          <w:sz w:val="20"/>
          <w:szCs w:val="20"/>
          <w:lang w:eastAsia="sk-SK"/>
        </w:rPr>
      </w:pPr>
      <w:r w:rsidRPr="00B10A30">
        <w:rPr>
          <w:rFonts w:ascii="Arial" w:hAnsi="Arial" w:cs="Arial"/>
          <w:color w:val="333333"/>
          <w:sz w:val="20"/>
          <w:szCs w:val="20"/>
          <w:lang w:eastAsia="sk-SK"/>
        </w:rPr>
        <w:br/>
        <w:t>Kupujúci</w:t>
      </w:r>
    </w:p>
    <w:p w:rsidR="00C15927" w:rsidRDefault="00C15927"/>
    <w:sectPr w:rsidR="00C15927" w:rsidSect="00B925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0A30"/>
    <w:rsid w:val="00011818"/>
    <w:rsid w:val="00011DDA"/>
    <w:rsid w:val="00053869"/>
    <w:rsid w:val="0007112C"/>
    <w:rsid w:val="00081FEE"/>
    <w:rsid w:val="000B5C51"/>
    <w:rsid w:val="000B7410"/>
    <w:rsid w:val="000C6B31"/>
    <w:rsid w:val="000D0FEA"/>
    <w:rsid w:val="000D3474"/>
    <w:rsid w:val="000F40BC"/>
    <w:rsid w:val="00102B42"/>
    <w:rsid w:val="00104104"/>
    <w:rsid w:val="00113448"/>
    <w:rsid w:val="001206CD"/>
    <w:rsid w:val="00124333"/>
    <w:rsid w:val="00147A0D"/>
    <w:rsid w:val="00156E8E"/>
    <w:rsid w:val="00164396"/>
    <w:rsid w:val="00173000"/>
    <w:rsid w:val="00180901"/>
    <w:rsid w:val="00190BB3"/>
    <w:rsid w:val="00195933"/>
    <w:rsid w:val="001C4114"/>
    <w:rsid w:val="001E3F13"/>
    <w:rsid w:val="001E64F1"/>
    <w:rsid w:val="001F6AF0"/>
    <w:rsid w:val="002105E4"/>
    <w:rsid w:val="00210EEB"/>
    <w:rsid w:val="00231EF8"/>
    <w:rsid w:val="002359F3"/>
    <w:rsid w:val="00235DBF"/>
    <w:rsid w:val="00241B14"/>
    <w:rsid w:val="00245A9F"/>
    <w:rsid w:val="002470AE"/>
    <w:rsid w:val="00250845"/>
    <w:rsid w:val="00265924"/>
    <w:rsid w:val="00284A3E"/>
    <w:rsid w:val="00286ABF"/>
    <w:rsid w:val="002914E3"/>
    <w:rsid w:val="00291A62"/>
    <w:rsid w:val="002957E5"/>
    <w:rsid w:val="002A2380"/>
    <w:rsid w:val="002A2D8C"/>
    <w:rsid w:val="002A3B07"/>
    <w:rsid w:val="002B4319"/>
    <w:rsid w:val="002C2E2E"/>
    <w:rsid w:val="002D50BA"/>
    <w:rsid w:val="002E2FF2"/>
    <w:rsid w:val="002F6F40"/>
    <w:rsid w:val="0030491D"/>
    <w:rsid w:val="003565E9"/>
    <w:rsid w:val="003708B3"/>
    <w:rsid w:val="003871DD"/>
    <w:rsid w:val="00393120"/>
    <w:rsid w:val="003A1F8A"/>
    <w:rsid w:val="003C08A1"/>
    <w:rsid w:val="003C2405"/>
    <w:rsid w:val="003D1E14"/>
    <w:rsid w:val="003E5DF9"/>
    <w:rsid w:val="003F0F07"/>
    <w:rsid w:val="003F62AF"/>
    <w:rsid w:val="003F6DBF"/>
    <w:rsid w:val="00415888"/>
    <w:rsid w:val="004261B9"/>
    <w:rsid w:val="004406A7"/>
    <w:rsid w:val="00443904"/>
    <w:rsid w:val="0044707C"/>
    <w:rsid w:val="004565B2"/>
    <w:rsid w:val="004611B4"/>
    <w:rsid w:val="004614F5"/>
    <w:rsid w:val="00472898"/>
    <w:rsid w:val="00477D44"/>
    <w:rsid w:val="00481070"/>
    <w:rsid w:val="004940E3"/>
    <w:rsid w:val="004942A4"/>
    <w:rsid w:val="00497E2E"/>
    <w:rsid w:val="004C379E"/>
    <w:rsid w:val="004D6074"/>
    <w:rsid w:val="0051756F"/>
    <w:rsid w:val="005570A0"/>
    <w:rsid w:val="00557438"/>
    <w:rsid w:val="00564292"/>
    <w:rsid w:val="0057149C"/>
    <w:rsid w:val="00581A37"/>
    <w:rsid w:val="00582205"/>
    <w:rsid w:val="005822B0"/>
    <w:rsid w:val="005C7D86"/>
    <w:rsid w:val="005D555E"/>
    <w:rsid w:val="005F55A3"/>
    <w:rsid w:val="005F69FD"/>
    <w:rsid w:val="00603723"/>
    <w:rsid w:val="006167E4"/>
    <w:rsid w:val="00617727"/>
    <w:rsid w:val="00621C19"/>
    <w:rsid w:val="0063223D"/>
    <w:rsid w:val="006539B4"/>
    <w:rsid w:val="0065469C"/>
    <w:rsid w:val="00666911"/>
    <w:rsid w:val="00693D9D"/>
    <w:rsid w:val="006A79F3"/>
    <w:rsid w:val="006B6D95"/>
    <w:rsid w:val="006C1718"/>
    <w:rsid w:val="006C65F0"/>
    <w:rsid w:val="006D5548"/>
    <w:rsid w:val="006E47A1"/>
    <w:rsid w:val="006E59CC"/>
    <w:rsid w:val="006F3276"/>
    <w:rsid w:val="00720069"/>
    <w:rsid w:val="0073603B"/>
    <w:rsid w:val="007502ED"/>
    <w:rsid w:val="0076236A"/>
    <w:rsid w:val="00770599"/>
    <w:rsid w:val="00773897"/>
    <w:rsid w:val="007752B6"/>
    <w:rsid w:val="00776164"/>
    <w:rsid w:val="00780CF7"/>
    <w:rsid w:val="007845A7"/>
    <w:rsid w:val="0079146F"/>
    <w:rsid w:val="007C42B3"/>
    <w:rsid w:val="007D2C8E"/>
    <w:rsid w:val="007E04C9"/>
    <w:rsid w:val="007E26A0"/>
    <w:rsid w:val="007F15DF"/>
    <w:rsid w:val="00804D09"/>
    <w:rsid w:val="008218F0"/>
    <w:rsid w:val="00846FAD"/>
    <w:rsid w:val="00853478"/>
    <w:rsid w:val="008600C9"/>
    <w:rsid w:val="0086540E"/>
    <w:rsid w:val="00881C0E"/>
    <w:rsid w:val="008822AB"/>
    <w:rsid w:val="0088660D"/>
    <w:rsid w:val="00886FF5"/>
    <w:rsid w:val="008C3DFB"/>
    <w:rsid w:val="008C7A84"/>
    <w:rsid w:val="008D504C"/>
    <w:rsid w:val="008E126F"/>
    <w:rsid w:val="008E408B"/>
    <w:rsid w:val="00911A1E"/>
    <w:rsid w:val="00922EC5"/>
    <w:rsid w:val="00925695"/>
    <w:rsid w:val="00961E35"/>
    <w:rsid w:val="0096567E"/>
    <w:rsid w:val="0097018C"/>
    <w:rsid w:val="00972838"/>
    <w:rsid w:val="009A35F5"/>
    <w:rsid w:val="009B3659"/>
    <w:rsid w:val="009B52DB"/>
    <w:rsid w:val="009B5342"/>
    <w:rsid w:val="009C27BF"/>
    <w:rsid w:val="009D4EB2"/>
    <w:rsid w:val="009E1509"/>
    <w:rsid w:val="009F31D3"/>
    <w:rsid w:val="00A06E5C"/>
    <w:rsid w:val="00A1078E"/>
    <w:rsid w:val="00A11CF4"/>
    <w:rsid w:val="00A45681"/>
    <w:rsid w:val="00A51D0D"/>
    <w:rsid w:val="00A566EA"/>
    <w:rsid w:val="00A75F80"/>
    <w:rsid w:val="00A80672"/>
    <w:rsid w:val="00A81694"/>
    <w:rsid w:val="00AA572D"/>
    <w:rsid w:val="00AB7C88"/>
    <w:rsid w:val="00AD6606"/>
    <w:rsid w:val="00AE0CDE"/>
    <w:rsid w:val="00AE175D"/>
    <w:rsid w:val="00AE1EBB"/>
    <w:rsid w:val="00AF0664"/>
    <w:rsid w:val="00AF5A05"/>
    <w:rsid w:val="00AF7699"/>
    <w:rsid w:val="00B072C7"/>
    <w:rsid w:val="00B10A30"/>
    <w:rsid w:val="00B21B90"/>
    <w:rsid w:val="00B239E0"/>
    <w:rsid w:val="00B24479"/>
    <w:rsid w:val="00B31635"/>
    <w:rsid w:val="00B705D9"/>
    <w:rsid w:val="00B70F73"/>
    <w:rsid w:val="00B865BA"/>
    <w:rsid w:val="00B925E8"/>
    <w:rsid w:val="00B95B17"/>
    <w:rsid w:val="00B97FE6"/>
    <w:rsid w:val="00BA2367"/>
    <w:rsid w:val="00BB31B3"/>
    <w:rsid w:val="00BB5111"/>
    <w:rsid w:val="00BB7253"/>
    <w:rsid w:val="00BF3B3D"/>
    <w:rsid w:val="00C001F4"/>
    <w:rsid w:val="00C01AB9"/>
    <w:rsid w:val="00C040BB"/>
    <w:rsid w:val="00C15927"/>
    <w:rsid w:val="00C22AB2"/>
    <w:rsid w:val="00C30164"/>
    <w:rsid w:val="00C33E22"/>
    <w:rsid w:val="00C344E2"/>
    <w:rsid w:val="00C4474B"/>
    <w:rsid w:val="00C52B35"/>
    <w:rsid w:val="00C565B6"/>
    <w:rsid w:val="00C63AC5"/>
    <w:rsid w:val="00C739DB"/>
    <w:rsid w:val="00C76B1F"/>
    <w:rsid w:val="00C83101"/>
    <w:rsid w:val="00C83A7D"/>
    <w:rsid w:val="00C91397"/>
    <w:rsid w:val="00C962F0"/>
    <w:rsid w:val="00CA76C6"/>
    <w:rsid w:val="00CC1374"/>
    <w:rsid w:val="00CC656D"/>
    <w:rsid w:val="00CE0277"/>
    <w:rsid w:val="00CF238F"/>
    <w:rsid w:val="00CF4DF6"/>
    <w:rsid w:val="00CF6110"/>
    <w:rsid w:val="00D04B87"/>
    <w:rsid w:val="00D173EF"/>
    <w:rsid w:val="00D75222"/>
    <w:rsid w:val="00D934FF"/>
    <w:rsid w:val="00D94433"/>
    <w:rsid w:val="00DA530A"/>
    <w:rsid w:val="00DC3AA2"/>
    <w:rsid w:val="00DC7360"/>
    <w:rsid w:val="00DD2730"/>
    <w:rsid w:val="00DE6FEC"/>
    <w:rsid w:val="00E22A10"/>
    <w:rsid w:val="00E25AB0"/>
    <w:rsid w:val="00E34D53"/>
    <w:rsid w:val="00E45CC7"/>
    <w:rsid w:val="00E57FA0"/>
    <w:rsid w:val="00E85E48"/>
    <w:rsid w:val="00EC78AD"/>
    <w:rsid w:val="00ED1423"/>
    <w:rsid w:val="00ED23F2"/>
    <w:rsid w:val="00ED577D"/>
    <w:rsid w:val="00EE0B7E"/>
    <w:rsid w:val="00EF3F9D"/>
    <w:rsid w:val="00EF54DF"/>
    <w:rsid w:val="00EF6B64"/>
    <w:rsid w:val="00F005CA"/>
    <w:rsid w:val="00F0316E"/>
    <w:rsid w:val="00F040D0"/>
    <w:rsid w:val="00F04FD2"/>
    <w:rsid w:val="00F14B52"/>
    <w:rsid w:val="00F17928"/>
    <w:rsid w:val="00F26DC1"/>
    <w:rsid w:val="00F37377"/>
    <w:rsid w:val="00F5072D"/>
    <w:rsid w:val="00F51CCD"/>
    <w:rsid w:val="00F5289F"/>
    <w:rsid w:val="00F56BF4"/>
    <w:rsid w:val="00FE6CA6"/>
    <w:rsid w:val="00FF0B6E"/>
    <w:rsid w:val="00FF6516"/>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5E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printable">
    <w:name w:val="unprintable"/>
    <w:basedOn w:val="DefaultParagraphFont"/>
    <w:uiPriority w:val="99"/>
    <w:rsid w:val="00B10A30"/>
  </w:style>
  <w:style w:type="paragraph" w:customStyle="1" w:styleId="nadpisa">
    <w:name w:val="nadpis_a"/>
    <w:basedOn w:val="Normal"/>
    <w:uiPriority w:val="99"/>
    <w:rsid w:val="00B10A3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nadpisc">
    <w:name w:val="nadpis_c"/>
    <w:basedOn w:val="Normal"/>
    <w:uiPriority w:val="99"/>
    <w:rsid w:val="00B10A3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dukazl">
    <w:name w:val="dukaz_l"/>
    <w:basedOn w:val="Normal"/>
    <w:uiPriority w:val="99"/>
    <w:rsid w:val="00B10A3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dukazp">
    <w:name w:val="dukaz_p"/>
    <w:basedOn w:val="Normal"/>
    <w:uiPriority w:val="99"/>
    <w:rsid w:val="00B10A3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converted-space">
    <w:name w:val="apple-converted-space"/>
    <w:basedOn w:val="DefaultParagraphFont"/>
    <w:uiPriority w:val="99"/>
    <w:rsid w:val="00B10A30"/>
  </w:style>
  <w:style w:type="character" w:customStyle="1" w:styleId="he68eq9s">
    <w:name w:val="he68eq9s"/>
    <w:basedOn w:val="DefaultParagraphFont"/>
    <w:uiPriority w:val="99"/>
    <w:rsid w:val="00B10A30"/>
  </w:style>
  <w:style w:type="paragraph" w:customStyle="1" w:styleId="odstavecb">
    <w:name w:val="odstavec_b"/>
    <w:basedOn w:val="Normal"/>
    <w:uiPriority w:val="99"/>
    <w:rsid w:val="00B10A3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odrazkal">
    <w:name w:val="odrazka_l"/>
    <w:basedOn w:val="Normal"/>
    <w:uiPriority w:val="99"/>
    <w:rsid w:val="00B10A3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odrazkap">
    <w:name w:val="odrazka_p"/>
    <w:basedOn w:val="Normal"/>
    <w:uiPriority w:val="99"/>
    <w:rsid w:val="00B10A3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sprvnipodpis">
    <w:name w:val="sprvni_podpis"/>
    <w:basedOn w:val="Normal"/>
    <w:uiPriority w:val="99"/>
    <w:rsid w:val="00B10A3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sdruhypodpis">
    <w:name w:val="sdruhy_podpis"/>
    <w:basedOn w:val="Normal"/>
    <w:uiPriority w:val="99"/>
    <w:rsid w:val="00B10A30"/>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152990971">
      <w:marLeft w:val="0"/>
      <w:marRight w:val="0"/>
      <w:marTop w:val="0"/>
      <w:marBottom w:val="0"/>
      <w:divBdr>
        <w:top w:val="none" w:sz="0" w:space="0" w:color="auto"/>
        <w:left w:val="none" w:sz="0" w:space="0" w:color="auto"/>
        <w:bottom w:val="none" w:sz="0" w:space="0" w:color="auto"/>
        <w:right w:val="none" w:sz="0" w:space="0" w:color="auto"/>
      </w:divBdr>
      <w:divsChild>
        <w:div w:id="152990952">
          <w:marLeft w:val="0"/>
          <w:marRight w:val="0"/>
          <w:marTop w:val="0"/>
          <w:marBottom w:val="0"/>
          <w:divBdr>
            <w:top w:val="none" w:sz="0" w:space="0" w:color="auto"/>
            <w:left w:val="none" w:sz="0" w:space="0" w:color="auto"/>
            <w:bottom w:val="none" w:sz="0" w:space="0" w:color="auto"/>
            <w:right w:val="none" w:sz="0" w:space="0" w:color="auto"/>
          </w:divBdr>
        </w:div>
        <w:div w:id="152990953">
          <w:marLeft w:val="0"/>
          <w:marRight w:val="0"/>
          <w:marTop w:val="0"/>
          <w:marBottom w:val="0"/>
          <w:divBdr>
            <w:top w:val="none" w:sz="0" w:space="0" w:color="auto"/>
            <w:left w:val="none" w:sz="0" w:space="0" w:color="auto"/>
            <w:bottom w:val="none" w:sz="0" w:space="0" w:color="auto"/>
            <w:right w:val="none" w:sz="0" w:space="0" w:color="auto"/>
          </w:divBdr>
        </w:div>
        <w:div w:id="152990954">
          <w:marLeft w:val="0"/>
          <w:marRight w:val="0"/>
          <w:marTop w:val="0"/>
          <w:marBottom w:val="0"/>
          <w:divBdr>
            <w:top w:val="none" w:sz="0" w:space="0" w:color="auto"/>
            <w:left w:val="none" w:sz="0" w:space="0" w:color="auto"/>
            <w:bottom w:val="none" w:sz="0" w:space="0" w:color="auto"/>
            <w:right w:val="none" w:sz="0" w:space="0" w:color="auto"/>
          </w:divBdr>
        </w:div>
        <w:div w:id="152990955">
          <w:marLeft w:val="0"/>
          <w:marRight w:val="0"/>
          <w:marTop w:val="0"/>
          <w:marBottom w:val="0"/>
          <w:divBdr>
            <w:top w:val="none" w:sz="0" w:space="0" w:color="auto"/>
            <w:left w:val="none" w:sz="0" w:space="0" w:color="auto"/>
            <w:bottom w:val="none" w:sz="0" w:space="0" w:color="auto"/>
            <w:right w:val="none" w:sz="0" w:space="0" w:color="auto"/>
          </w:divBdr>
        </w:div>
        <w:div w:id="152990956">
          <w:marLeft w:val="0"/>
          <w:marRight w:val="0"/>
          <w:marTop w:val="0"/>
          <w:marBottom w:val="0"/>
          <w:divBdr>
            <w:top w:val="none" w:sz="0" w:space="0" w:color="auto"/>
            <w:left w:val="none" w:sz="0" w:space="0" w:color="auto"/>
            <w:bottom w:val="none" w:sz="0" w:space="0" w:color="auto"/>
            <w:right w:val="none" w:sz="0" w:space="0" w:color="auto"/>
          </w:divBdr>
        </w:div>
        <w:div w:id="152990957">
          <w:marLeft w:val="0"/>
          <w:marRight w:val="0"/>
          <w:marTop w:val="0"/>
          <w:marBottom w:val="0"/>
          <w:divBdr>
            <w:top w:val="none" w:sz="0" w:space="0" w:color="auto"/>
            <w:left w:val="none" w:sz="0" w:space="0" w:color="auto"/>
            <w:bottom w:val="none" w:sz="0" w:space="0" w:color="auto"/>
            <w:right w:val="none" w:sz="0" w:space="0" w:color="auto"/>
          </w:divBdr>
        </w:div>
        <w:div w:id="152990958">
          <w:marLeft w:val="0"/>
          <w:marRight w:val="0"/>
          <w:marTop w:val="0"/>
          <w:marBottom w:val="0"/>
          <w:divBdr>
            <w:top w:val="none" w:sz="0" w:space="0" w:color="auto"/>
            <w:left w:val="none" w:sz="0" w:space="0" w:color="auto"/>
            <w:bottom w:val="none" w:sz="0" w:space="0" w:color="auto"/>
            <w:right w:val="none" w:sz="0" w:space="0" w:color="auto"/>
          </w:divBdr>
        </w:div>
        <w:div w:id="152990959">
          <w:marLeft w:val="0"/>
          <w:marRight w:val="0"/>
          <w:marTop w:val="0"/>
          <w:marBottom w:val="0"/>
          <w:divBdr>
            <w:top w:val="none" w:sz="0" w:space="0" w:color="auto"/>
            <w:left w:val="none" w:sz="0" w:space="0" w:color="auto"/>
            <w:bottom w:val="none" w:sz="0" w:space="0" w:color="auto"/>
            <w:right w:val="none" w:sz="0" w:space="0" w:color="auto"/>
          </w:divBdr>
        </w:div>
        <w:div w:id="152990960">
          <w:marLeft w:val="0"/>
          <w:marRight w:val="0"/>
          <w:marTop w:val="277"/>
          <w:marBottom w:val="277"/>
          <w:divBdr>
            <w:top w:val="none" w:sz="0" w:space="0" w:color="auto"/>
            <w:left w:val="none" w:sz="0" w:space="0" w:color="auto"/>
            <w:bottom w:val="none" w:sz="0" w:space="0" w:color="auto"/>
            <w:right w:val="none" w:sz="0" w:space="0" w:color="auto"/>
          </w:divBdr>
        </w:div>
        <w:div w:id="152990961">
          <w:marLeft w:val="0"/>
          <w:marRight w:val="0"/>
          <w:marTop w:val="277"/>
          <w:marBottom w:val="277"/>
          <w:divBdr>
            <w:top w:val="none" w:sz="0" w:space="0" w:color="auto"/>
            <w:left w:val="none" w:sz="0" w:space="0" w:color="auto"/>
            <w:bottom w:val="none" w:sz="0" w:space="0" w:color="auto"/>
            <w:right w:val="none" w:sz="0" w:space="0" w:color="auto"/>
          </w:divBdr>
        </w:div>
        <w:div w:id="152990962">
          <w:marLeft w:val="0"/>
          <w:marRight w:val="0"/>
          <w:marTop w:val="0"/>
          <w:marBottom w:val="0"/>
          <w:divBdr>
            <w:top w:val="none" w:sz="0" w:space="0" w:color="auto"/>
            <w:left w:val="none" w:sz="0" w:space="0" w:color="auto"/>
            <w:bottom w:val="none" w:sz="0" w:space="0" w:color="auto"/>
            <w:right w:val="none" w:sz="0" w:space="0" w:color="auto"/>
          </w:divBdr>
        </w:div>
        <w:div w:id="152990963">
          <w:marLeft w:val="0"/>
          <w:marRight w:val="0"/>
          <w:marTop w:val="0"/>
          <w:marBottom w:val="0"/>
          <w:divBdr>
            <w:top w:val="none" w:sz="0" w:space="0" w:color="auto"/>
            <w:left w:val="none" w:sz="0" w:space="0" w:color="auto"/>
            <w:bottom w:val="none" w:sz="0" w:space="0" w:color="auto"/>
            <w:right w:val="none" w:sz="0" w:space="0" w:color="auto"/>
          </w:divBdr>
        </w:div>
        <w:div w:id="152990964">
          <w:marLeft w:val="0"/>
          <w:marRight w:val="0"/>
          <w:marTop w:val="0"/>
          <w:marBottom w:val="0"/>
          <w:divBdr>
            <w:top w:val="none" w:sz="0" w:space="0" w:color="auto"/>
            <w:left w:val="none" w:sz="0" w:space="0" w:color="auto"/>
            <w:bottom w:val="none" w:sz="0" w:space="0" w:color="auto"/>
            <w:right w:val="none" w:sz="0" w:space="0" w:color="auto"/>
          </w:divBdr>
        </w:div>
        <w:div w:id="152990965">
          <w:marLeft w:val="0"/>
          <w:marRight w:val="0"/>
          <w:marTop w:val="0"/>
          <w:marBottom w:val="0"/>
          <w:divBdr>
            <w:top w:val="none" w:sz="0" w:space="0" w:color="auto"/>
            <w:left w:val="none" w:sz="0" w:space="0" w:color="auto"/>
            <w:bottom w:val="none" w:sz="0" w:space="0" w:color="auto"/>
            <w:right w:val="none" w:sz="0" w:space="0" w:color="auto"/>
          </w:divBdr>
        </w:div>
        <w:div w:id="152990966">
          <w:marLeft w:val="0"/>
          <w:marRight w:val="0"/>
          <w:marTop w:val="0"/>
          <w:marBottom w:val="0"/>
          <w:divBdr>
            <w:top w:val="none" w:sz="0" w:space="0" w:color="auto"/>
            <w:left w:val="none" w:sz="0" w:space="0" w:color="auto"/>
            <w:bottom w:val="none" w:sz="0" w:space="0" w:color="auto"/>
            <w:right w:val="none" w:sz="0" w:space="0" w:color="auto"/>
          </w:divBdr>
        </w:div>
        <w:div w:id="152990967">
          <w:marLeft w:val="0"/>
          <w:marRight w:val="0"/>
          <w:marTop w:val="0"/>
          <w:marBottom w:val="0"/>
          <w:divBdr>
            <w:top w:val="none" w:sz="0" w:space="0" w:color="auto"/>
            <w:left w:val="none" w:sz="0" w:space="0" w:color="auto"/>
            <w:bottom w:val="none" w:sz="0" w:space="0" w:color="auto"/>
            <w:right w:val="none" w:sz="0" w:space="0" w:color="auto"/>
          </w:divBdr>
        </w:div>
        <w:div w:id="152990968">
          <w:marLeft w:val="0"/>
          <w:marRight w:val="0"/>
          <w:marTop w:val="0"/>
          <w:marBottom w:val="0"/>
          <w:divBdr>
            <w:top w:val="none" w:sz="0" w:space="0" w:color="auto"/>
            <w:left w:val="none" w:sz="0" w:space="0" w:color="auto"/>
            <w:bottom w:val="none" w:sz="0" w:space="0" w:color="auto"/>
            <w:right w:val="none" w:sz="0" w:space="0" w:color="auto"/>
          </w:divBdr>
        </w:div>
        <w:div w:id="152990969">
          <w:marLeft w:val="0"/>
          <w:marRight w:val="0"/>
          <w:marTop w:val="0"/>
          <w:marBottom w:val="0"/>
          <w:divBdr>
            <w:top w:val="none" w:sz="0" w:space="0" w:color="auto"/>
            <w:left w:val="none" w:sz="0" w:space="0" w:color="auto"/>
            <w:bottom w:val="none" w:sz="0" w:space="0" w:color="auto"/>
            <w:right w:val="none" w:sz="0" w:space="0" w:color="auto"/>
          </w:divBdr>
        </w:div>
        <w:div w:id="152990970">
          <w:marLeft w:val="0"/>
          <w:marRight w:val="0"/>
          <w:marTop w:val="0"/>
          <w:marBottom w:val="0"/>
          <w:divBdr>
            <w:top w:val="none" w:sz="0" w:space="0" w:color="auto"/>
            <w:left w:val="none" w:sz="0" w:space="0" w:color="auto"/>
            <w:bottom w:val="none" w:sz="0" w:space="0" w:color="auto"/>
            <w:right w:val="none" w:sz="0" w:space="0" w:color="auto"/>
          </w:divBdr>
        </w:div>
        <w:div w:id="152990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310</Words>
  <Characters>1768</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Kúpna zmluva o predaji psa</dc:title>
  <dc:subject/>
  <dc:creator>Jano</dc:creator>
  <cp:keywords/>
  <dc:description/>
  <cp:lastModifiedBy>Iveta Uhrová</cp:lastModifiedBy>
  <cp:revision>2</cp:revision>
  <dcterms:created xsi:type="dcterms:W3CDTF">2014-02-16T07:36:00Z</dcterms:created>
  <dcterms:modified xsi:type="dcterms:W3CDTF">2014-02-16T07:37:00Z</dcterms:modified>
</cp:coreProperties>
</file>